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7D41" w:rsidRPr="00920F11" w:rsidRDefault="00CD7D41" w:rsidP="00B35123">
      <w:pPr>
        <w:jc w:val="both"/>
        <w:rPr>
          <w:b/>
        </w:rPr>
      </w:pPr>
      <w:r w:rsidRPr="00920F11">
        <w:rPr>
          <w:b/>
        </w:rPr>
        <w:t>Elektronikus</w:t>
      </w:r>
      <w:r w:rsidR="004216CC" w:rsidRPr="00920F11">
        <w:rPr>
          <w:b/>
        </w:rPr>
        <w:t xml:space="preserve"> helyi iparűzési</w:t>
      </w:r>
      <w:r w:rsidRPr="00920F11">
        <w:rPr>
          <w:b/>
        </w:rPr>
        <w:t xml:space="preserve"> adóbevallás készítése</w:t>
      </w:r>
      <w:r w:rsidR="004216CC" w:rsidRPr="00920F11">
        <w:rPr>
          <w:b/>
        </w:rPr>
        <w:t>:</w:t>
      </w:r>
    </w:p>
    <w:p w:rsidR="00BD43A5" w:rsidRPr="00CD7D41" w:rsidRDefault="00612E5C" w:rsidP="00B35123">
      <w:pPr>
        <w:jc w:val="both"/>
      </w:pPr>
      <w:r w:rsidRPr="00612E5C">
        <w:t xml:space="preserve">Az </w:t>
      </w:r>
      <w:r>
        <w:t>I. fokú Adóhatóság</w:t>
      </w:r>
      <w:r w:rsidRPr="00612E5C">
        <w:t xml:space="preserve"> elektronikus szolgáltatásait azok a természetes személyek (képviselők, meghatalmazottak, egyéni vállalkozók) vehetik igénybe, akik rendelkeznek központi kormányzati ügyfélkapu hozzáféréssel (felhasználónév és jelszó)</w:t>
      </w:r>
      <w:r>
        <w:t>, ezért a</w:t>
      </w:r>
      <w:r w:rsidR="00BD43A5" w:rsidRPr="00BD43A5">
        <w:t>z ügyindítás bejelentkezéshez és regisztrációhoz kötött szolgáltatás</w:t>
      </w:r>
      <w:r w:rsidR="00BD43A5">
        <w:t>.</w:t>
      </w:r>
    </w:p>
    <w:p w:rsidR="00CD7D41" w:rsidRDefault="00612E5C" w:rsidP="004216CC">
      <w:pPr>
        <w:jc w:val="both"/>
      </w:pPr>
      <w:r>
        <w:t xml:space="preserve">A helyi iparűzési adó </w:t>
      </w:r>
      <w:r w:rsidR="009A66EE">
        <w:t>tekintetében</w:t>
      </w:r>
      <w:r>
        <w:t xml:space="preserve"> benyújtott</w:t>
      </w:r>
      <w:r w:rsidR="004B7481">
        <w:t xml:space="preserve"> elektronikus űrlap a</w:t>
      </w:r>
      <w:r w:rsidR="00CD7D41" w:rsidRPr="00CD7D41">
        <w:t xml:space="preserve">z </w:t>
      </w:r>
      <w:r w:rsidR="00CD7D41">
        <w:t>I. fokú Adóhatóság</w:t>
      </w:r>
      <w:r w:rsidR="00CD7D41" w:rsidRPr="00CD7D41">
        <w:t xml:space="preserve"> elektronikus szolgáltatásaihoz hozzáféréssel már rendelkező meghatalmazottak, képviselők esetében</w:t>
      </w:r>
      <w:r w:rsidR="004216CC">
        <w:t xml:space="preserve"> </w:t>
      </w:r>
      <w:r w:rsidR="00CD7D41" w:rsidRPr="00CD7D41">
        <w:t>az egyéni vállalkozók és vállalkozások bevallásának kitöltésére, ellenőrzésére szolgál.</w:t>
      </w:r>
    </w:p>
    <w:p w:rsidR="009A66EE" w:rsidRDefault="009A66EE" w:rsidP="004216CC">
      <w:pPr>
        <w:jc w:val="both"/>
      </w:pPr>
      <w:r>
        <w:t xml:space="preserve">A szerepkörválasztás oldalon van lehetőség a beküldő </w:t>
      </w:r>
      <w:r w:rsidR="00A34CFA">
        <w:t xml:space="preserve">személynek </w:t>
      </w:r>
      <w:r w:rsidR="00A34CFA" w:rsidRPr="00A34CFA">
        <w:t>képviselőként azonosítania magát különböző szerepkörökben.</w:t>
      </w:r>
      <w:r w:rsidR="00A34CFA">
        <w:t xml:space="preserve"> </w:t>
      </w:r>
      <w:r w:rsidR="00A34CFA" w:rsidRPr="00A34CFA">
        <w:t>Képviselete igazoltságának függvényében, különböző szolgáltatásokat vehet igénybe</w:t>
      </w:r>
      <w:r w:rsidR="00A34CFA">
        <w:t xml:space="preserve"> (Azaz</w:t>
      </w:r>
      <w:r w:rsidR="00497E25">
        <w:t xml:space="preserve"> ki kell választani</w:t>
      </w:r>
      <w:r w:rsidR="00A34CFA">
        <w:t>, hogy a benyújtandó bevallás tekintetében a beküldő</w:t>
      </w:r>
      <w:r w:rsidR="00497E25">
        <w:t xml:space="preserve"> kinek a nevében jár el</w:t>
      </w:r>
      <w:r w:rsidR="00A34CFA">
        <w:t xml:space="preserve"> pl. Cég nevében, vagy Saját néven egyéni vállalkozóként, vagy Egyéni vállalkozó nevében.)</w:t>
      </w:r>
    </w:p>
    <w:p w:rsidR="00BD43A5" w:rsidRPr="00CD7D41" w:rsidRDefault="00497E25" w:rsidP="00B35123">
      <w:pPr>
        <w:jc w:val="both"/>
      </w:pPr>
      <w:r>
        <w:t>A bevallás kitöltéséhez e</w:t>
      </w:r>
      <w:r w:rsidR="00BD43A5">
        <w:t xml:space="preserve">lső lépésként ki kell választani a </w:t>
      </w:r>
      <w:r w:rsidR="004B7481">
        <w:t>beküldeni kívánt</w:t>
      </w:r>
      <w:r w:rsidR="00BD43A5">
        <w:t xml:space="preserve"> </w:t>
      </w:r>
      <w:r w:rsidR="004628DE">
        <w:t>ű</w:t>
      </w:r>
      <w:r w:rsidR="00BD43A5">
        <w:t>rlapot</w:t>
      </w:r>
      <w:r w:rsidR="006E5C47">
        <w:t>:</w:t>
      </w:r>
      <w:r w:rsidR="00BD43A5">
        <w:t xml:space="preserve"> az </w:t>
      </w:r>
      <w:r w:rsidR="00BD43A5" w:rsidRPr="004B7481">
        <w:rPr>
          <w:b/>
          <w:bCs/>
        </w:rPr>
        <w:t>űrlapkereső</w:t>
      </w:r>
      <w:r w:rsidR="00BD43A5">
        <w:t xml:space="preserve">be </w:t>
      </w:r>
      <w:r w:rsidR="00B35123">
        <w:t>a nyomtatvány nevéből bármely szó begépelésével a legördülő sávban megjelennek az elérhető nyomtatványok</w:t>
      </w:r>
      <w:r w:rsidR="004216CC">
        <w:t xml:space="preserve">. Továbbá ki kell választani </w:t>
      </w:r>
      <w:r w:rsidR="006E5C47" w:rsidRPr="004B7481">
        <w:rPr>
          <w:b/>
          <w:bCs/>
        </w:rPr>
        <w:t>ágazat</w:t>
      </w:r>
      <w:r w:rsidR="006E5C47" w:rsidRPr="006E5C47">
        <w:t xml:space="preserve">ként az „Adóügy”, </w:t>
      </w:r>
      <w:r w:rsidR="006E5C47" w:rsidRPr="004B7481">
        <w:rPr>
          <w:b/>
          <w:bCs/>
        </w:rPr>
        <w:t>ügytípus</w:t>
      </w:r>
      <w:r w:rsidR="006E5C47" w:rsidRPr="006E5C47">
        <w:t xml:space="preserve">ként a „Helyi iparűzési adó” </w:t>
      </w:r>
      <w:r w:rsidR="004216CC">
        <w:t>megnevezéseket</w:t>
      </w:r>
      <w:r w:rsidR="00B35123">
        <w:t>.</w:t>
      </w:r>
    </w:p>
    <w:p w:rsidR="004B7481" w:rsidRDefault="00CD7D41" w:rsidP="00B35123">
      <w:pPr>
        <w:jc w:val="both"/>
      </w:pPr>
      <w:r w:rsidRPr="00CD7D41">
        <w:t>A bevallástípus kiválasztása után a képernyőn a megfelelő bevallás űrlap jelenik meg.</w:t>
      </w:r>
      <w:r w:rsidR="006E5C47">
        <w:t xml:space="preserve"> A bejelentkezéssel megnyitott űrlapokon a beküldő neve és azonosító adatai automatikusan kitöltésre kerülnek. </w:t>
      </w:r>
    </w:p>
    <w:p w:rsidR="004B7481" w:rsidRDefault="006E5C47" w:rsidP="00B35123">
      <w:pPr>
        <w:jc w:val="both"/>
      </w:pPr>
      <w:r w:rsidRPr="006E5C47">
        <w:t xml:space="preserve">Az elektronikus nyomtatványban az egyes „lapok” között a felső menüsorban található </w:t>
      </w:r>
      <w:r w:rsidRPr="004B7481">
        <w:rPr>
          <w:b/>
          <w:bCs/>
        </w:rPr>
        <w:t>„Fejezetek”</w:t>
      </w:r>
      <w:r w:rsidRPr="006E5C47">
        <w:t xml:space="preserve"> menüpont alkalmazásával lehet lépegetni, vagy a </w:t>
      </w:r>
      <w:r w:rsidRPr="004B7481">
        <w:rPr>
          <w:b/>
          <w:bCs/>
        </w:rPr>
        <w:t>„Következő Fejezet”</w:t>
      </w:r>
      <w:r w:rsidRPr="006E5C47">
        <w:t xml:space="preserve"> gombra kattintva</w:t>
      </w:r>
      <w:r>
        <w:t xml:space="preserve">. </w:t>
      </w:r>
      <w:r w:rsidR="00CD7D41" w:rsidRPr="00CD7D41">
        <w:t xml:space="preserve">A kitöltendő mezők között </w:t>
      </w:r>
      <w:r w:rsidR="00CD7D41" w:rsidRPr="004B7481">
        <w:rPr>
          <w:b/>
          <w:bCs/>
        </w:rPr>
        <w:t>"Tab"</w:t>
      </w:r>
      <w:r w:rsidR="00CD7D41" w:rsidRPr="00CD7D41">
        <w:t xml:space="preserve"> billentyű lenyomásával vagy a gördítősáv és az egérmutató használatával lehet navigálni. Az egyes sorok kitöltésével a belőlük származtatott vagy számított adatok automatikusan beíródnak a következő, kötelezően kitöltendő sorba. A számított adatok nem írhatók felül, módosításuk az alapadatok módosításával lehetséges. </w:t>
      </w:r>
    </w:p>
    <w:p w:rsidR="004B7481" w:rsidRDefault="00CD7D41" w:rsidP="00B35123">
      <w:pPr>
        <w:jc w:val="both"/>
      </w:pPr>
      <w:r w:rsidRPr="00CD7D41">
        <w:t>A kitöltött bevallás adatai az űrlap fejrészén található</w:t>
      </w:r>
      <w:r w:rsidR="00920F11">
        <w:t xml:space="preserve"> </w:t>
      </w:r>
      <w:r w:rsidRPr="00CD7D41">
        <w:t> </w:t>
      </w:r>
      <w:r w:rsidRPr="00CD7D41">
        <w:rPr>
          <w:b/>
          <w:bCs/>
        </w:rPr>
        <w:t>"Ellenőrzés</w:t>
      </w:r>
      <w:r w:rsidR="004628DE">
        <w:rPr>
          <w:b/>
          <w:bCs/>
        </w:rPr>
        <w:t>ek futtatása</w:t>
      </w:r>
      <w:r w:rsidRPr="00CD7D41">
        <w:rPr>
          <w:b/>
          <w:bCs/>
        </w:rPr>
        <w:t>"</w:t>
      </w:r>
      <w:r w:rsidRPr="00CD7D41">
        <w:t> </w:t>
      </w:r>
      <w:r w:rsidR="00920F11">
        <w:t xml:space="preserve"> </w:t>
      </w:r>
      <w:r w:rsidRPr="00CD7D41">
        <w:t>funkcióval</w:t>
      </w:r>
      <w:r w:rsidR="004628DE">
        <w:t xml:space="preserve"> </w:t>
      </w:r>
      <w:r w:rsidRPr="00CD7D41">
        <w:t xml:space="preserve">ellenőrizhetők. A hibaüzenetek az űrlap fejrészének középső részén, piros színnel jelennek meg. </w:t>
      </w:r>
    </w:p>
    <w:p w:rsidR="004B7481" w:rsidRDefault="00CD7D41" w:rsidP="00B35123">
      <w:pPr>
        <w:jc w:val="both"/>
      </w:pPr>
      <w:r w:rsidRPr="00CD7D41">
        <w:t>Ha az űrlap kitöltése hibátlannak minősül, akkor a</w:t>
      </w:r>
      <w:r w:rsidR="00F27084">
        <w:t>z</w:t>
      </w:r>
      <w:r w:rsidR="00920F11">
        <w:t xml:space="preserve"> </w:t>
      </w:r>
      <w:r w:rsidRPr="00CD7D41">
        <w:rPr>
          <w:b/>
          <w:bCs/>
        </w:rPr>
        <w:t>"</w:t>
      </w:r>
      <w:r w:rsidR="00F27084">
        <w:rPr>
          <w:b/>
          <w:bCs/>
        </w:rPr>
        <w:t>Űrlap m</w:t>
      </w:r>
      <w:r w:rsidRPr="00CD7D41">
        <w:rPr>
          <w:b/>
          <w:bCs/>
        </w:rPr>
        <w:t>entés</w:t>
      </w:r>
      <w:r w:rsidR="00F27084">
        <w:rPr>
          <w:b/>
          <w:bCs/>
        </w:rPr>
        <w:t>e</w:t>
      </w:r>
      <w:r w:rsidRPr="00CD7D41">
        <w:rPr>
          <w:b/>
          <w:bCs/>
        </w:rPr>
        <w:t>"</w:t>
      </w:r>
      <w:r w:rsidR="00920F11">
        <w:rPr>
          <w:b/>
          <w:bCs/>
        </w:rPr>
        <w:t xml:space="preserve"> </w:t>
      </w:r>
      <w:r w:rsidRPr="00CD7D41">
        <w:t>funkció</w:t>
      </w:r>
      <w:r w:rsidR="00F27084">
        <w:t>val</w:t>
      </w:r>
      <w:r w:rsidRPr="00CD7D41">
        <w:t xml:space="preserve"> a kitöltött bevallás bekerül az adott adóalany dokumentum-tárába. A dokumentum-tár az adóalanyhoz tartozó elmentett, valamint a beadott űrlapok tárhelye, elérése az E-ügyintézés/Dokumentum-tár almenüpontból lehetséges. A dokumentum-tárban valamennyi űrlap nem szerkeszthető PDF formátumban megtekinthető, saját gépre menthető, nyomtatható. Az elmentett, de még nem beadott űrlapok módosíthatóak, illetve törölhetőek. </w:t>
      </w:r>
    </w:p>
    <w:p w:rsidR="005304FF" w:rsidRDefault="00CD7D41" w:rsidP="00B35123">
      <w:pPr>
        <w:jc w:val="both"/>
      </w:pPr>
      <w:r w:rsidRPr="00CD7D41">
        <w:t>A</w:t>
      </w:r>
      <w:r w:rsidR="00920F11">
        <w:t xml:space="preserve"> </w:t>
      </w:r>
      <w:r w:rsidR="00F27084">
        <w:t xml:space="preserve">hibátlan űrlapok az </w:t>
      </w:r>
      <w:r w:rsidRPr="00CD7D41">
        <w:rPr>
          <w:b/>
          <w:bCs/>
        </w:rPr>
        <w:t>"</w:t>
      </w:r>
      <w:r w:rsidR="00F27084">
        <w:rPr>
          <w:b/>
          <w:bCs/>
        </w:rPr>
        <w:t>Űrlap beküldése</w:t>
      </w:r>
      <w:r w:rsidRPr="00CD7D41">
        <w:rPr>
          <w:b/>
          <w:bCs/>
        </w:rPr>
        <w:t>"</w:t>
      </w:r>
      <w:r w:rsidR="00920F11">
        <w:rPr>
          <w:b/>
          <w:bCs/>
        </w:rPr>
        <w:t xml:space="preserve"> </w:t>
      </w:r>
      <w:r w:rsidRPr="00CD7D41">
        <w:t>funkció</w:t>
      </w:r>
      <w:r w:rsidR="00F27084">
        <w:t xml:space="preserve">val </w:t>
      </w:r>
      <w:r w:rsidR="004B7481">
        <w:t xml:space="preserve">véglegesíthető és </w:t>
      </w:r>
      <w:r w:rsidR="00F27084">
        <w:t>küldhető be az Adóhat</w:t>
      </w:r>
      <w:r w:rsidR="00920F11">
        <w:t>ó</w:t>
      </w:r>
      <w:r w:rsidR="00F27084">
        <w:t xml:space="preserve">ság részére. </w:t>
      </w:r>
      <w:r w:rsidRPr="00CD7D41">
        <w:t>A beadás után az adatok módosítása nem lehetséges, a bevallás az adóhatósághoz benyújtottnak tekintendő. A beadás sikerességéről a fejléc középső részén megjelenő "Feldolgozva" üzenet ad tájékoztatást.</w:t>
      </w:r>
    </w:p>
    <w:sectPr w:rsidR="00530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714EB"/>
    <w:multiLevelType w:val="multilevel"/>
    <w:tmpl w:val="3B105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D41"/>
    <w:rsid w:val="002449AD"/>
    <w:rsid w:val="002B3B2D"/>
    <w:rsid w:val="004216CC"/>
    <w:rsid w:val="004628DE"/>
    <w:rsid w:val="00497E25"/>
    <w:rsid w:val="004B7481"/>
    <w:rsid w:val="005304FF"/>
    <w:rsid w:val="00612E5C"/>
    <w:rsid w:val="00676001"/>
    <w:rsid w:val="006E5C47"/>
    <w:rsid w:val="00711C2A"/>
    <w:rsid w:val="008138E8"/>
    <w:rsid w:val="00920F11"/>
    <w:rsid w:val="00995393"/>
    <w:rsid w:val="009A66EE"/>
    <w:rsid w:val="00A34CFA"/>
    <w:rsid w:val="00A955A9"/>
    <w:rsid w:val="00B35123"/>
    <w:rsid w:val="00BD43A5"/>
    <w:rsid w:val="00C1525E"/>
    <w:rsid w:val="00C971FA"/>
    <w:rsid w:val="00CD7D41"/>
    <w:rsid w:val="00F2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41727-701F-4E39-AE47-BDAC8F0B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0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Csorba Tímea</dc:creator>
  <cp:keywords/>
  <dc:description/>
  <cp:lastModifiedBy>Németh Kovács Anita</cp:lastModifiedBy>
  <cp:revision>2</cp:revision>
  <dcterms:created xsi:type="dcterms:W3CDTF">2020-08-05T14:06:00Z</dcterms:created>
  <dcterms:modified xsi:type="dcterms:W3CDTF">2020-08-05T14:06:00Z</dcterms:modified>
</cp:coreProperties>
</file>