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2018. </w:t>
                            </w:r>
                            <w:r w:rsidR="00D81E1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október</w:t>
                            </w:r>
                            <w:r w:rsidR="002577BF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/1. szám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2018. </w:t>
                      </w:r>
                      <w:r w:rsidR="00D81E1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október</w:t>
                      </w:r>
                      <w:r w:rsidR="002577BF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/1. szám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516890</wp:posOffset>
                </wp:positionV>
                <wp:extent cx="6505575" cy="1064260"/>
                <wp:effectExtent l="0" t="0" r="0" b="254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54" w:rsidRPr="00C76762" w:rsidRDefault="008655E0" w:rsidP="00C7676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8655E0">
                              <w:rPr>
                                <w:rFonts w:ascii="Times New Roman" w:hAnsi="Times New Roman" w:cs="Times New Roman"/>
                                <w:b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Multifunkcionális közösségi tér kialakítása – Múltunk megőrzése modern szolgáltatásokkal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45pt;margin-top:40.7pt;width:512.25pt;height:83.8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" filled="f" stroked="f">
                <v:textbox>
                  <w:txbxContent>
                    <w:p w:rsidR="00BB7E54" w:rsidRPr="00C76762" w:rsidRDefault="008655E0" w:rsidP="00C7676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 w:rsidRPr="008655E0">
                        <w:rPr>
                          <w:rFonts w:ascii="Times New Roman" w:hAnsi="Times New Roman" w:cs="Times New Roman"/>
                          <w:b/>
                          <w:iCs/>
                          <w:color w:val="4472C4" w:themeColor="accent1"/>
                          <w:sz w:val="40"/>
                          <w:szCs w:val="40"/>
                        </w:rPr>
                        <w:t>Multifunkcionális közösségi tér kialakítása – Múltunk megőrzése modern szolgáltatásokkal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C7676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4676931</wp:posOffset>
                </wp:positionV>
                <wp:extent cx="7148195" cy="4796853"/>
                <wp:effectExtent l="0" t="0" r="14605" b="2286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195" cy="4796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E54" w:rsidRPr="00C76762" w:rsidRDefault="00C76762" w:rsidP="00C7676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C7676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Az intézkedés megvalósulása a stratégia kulcsprojektje, mely Várpalota minden lakosa számára olyan megújuló, színvonalas kulturális és közösségi szolgáltatásokat nyújt, melyek jelenleg ilyen komplex módon nem állnak rendelkezésre. A projekt építészetileg, mind kulturális és közösségi tartalma alapján kiemelt fontosságú Várpalota életében. Az első terv 2009-ben készült el, mely a Nagy László Galéria (egykori zsinagóga épület) felújításával új kulturális teret biztosít a város lakosai számára, míg az egykori zsidóiskola épülettömegéhez visszanyúló új szárny megépítésével egy a város számára rég áhított méltó, modern könyvtári elhelyezés valósulhat meg. A kulcsprojekt nem csupán hagyományos értelemben vett könyvtár, hanem egyben a város központjában működő modern, multifunkciós közösségi tér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is</w:t>
                            </w:r>
                            <w:r w:rsidRPr="00C7676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 A könyvtár hagyományos ismeretterjesztő funkciói mellett kávézó, közösségi programok, koncertek és más kulturális előadások, kiállítások, szakkörö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k stb. </w:t>
                            </w:r>
                            <w:r w:rsidRPr="00C7676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kaphatnak helyet. A projekt az ITS 2.3.1 pontjában is azonosításra került: „a zsinagóga és a </w:t>
                            </w:r>
                            <w:proofErr w:type="spellStart"/>
                            <w:r w:rsidRPr="00C7676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Faller</w:t>
                            </w:r>
                            <w:proofErr w:type="spellEnd"/>
                            <w:r w:rsidRPr="00C76762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Jenő Szakközépiskola épületegyüttesének történeti és funkcionális rehabilitációja” címen.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511.65pt;margin-top:368.25pt;width:562.85pt;height:377.7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" fillcolor="white [3201]" strokeweight=".5pt">
                <v:textbox>
                  <w:txbxContent>
                    <w:p w:rsidR="00BB7E54" w:rsidRPr="00C76762" w:rsidRDefault="00C76762" w:rsidP="00C76762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C7676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Az intézkedés megvalósulása a stratégia kulcsprojektje, mely Várpalota minden lakosa számára olyan megújuló, színvonalas kulturális és közösségi szolgáltatásokat nyújt, melyek jelenleg ilyen komplex módon nem állnak rendelkezésre. A projekt építészetileg, mind kulturális és közösségi tartalma alapján kiemelt fontosságú Várpalota életében. Az első terv 2009-ben készült el, mely a Nagy László Galéria (egykori zsinagóga épület) felújításával új kulturális teret biztosít a város lakosai számára, míg az egykori zsidóiskola épülettömegéhez visszanyúló új szárny megépítésével egy a város számára rég áhított méltó, modern könyvtári elhelyezés valósulhat meg. A kulcsprojekt nem csupán hagyományos értelemben vett könyvtár, hanem egyben a város központjában működő modern, multifunkciós közösségi tér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is</w:t>
                      </w:r>
                      <w:r w:rsidRPr="00C7676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 A könyvtár hagyományos ismeretterjesztő funkciói mellett kávézó, közösségi programok, koncertek és más kulturális előadások, kiállítások, szakkörö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k stb. </w:t>
                      </w:r>
                      <w:r w:rsidRPr="00C7676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kaphatnak helyet. A projekt az ITS 2.3.1 pontjában is azonosításra került: „a zsinagóga és a </w:t>
                      </w:r>
                      <w:proofErr w:type="spellStart"/>
                      <w:r w:rsidRPr="00C7676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Faller</w:t>
                      </w:r>
                      <w:proofErr w:type="spellEnd"/>
                      <w:r w:rsidRPr="00C76762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Jenő Szakközépiskola épületegyüttesének történeti és funkcionális rehabilitációja” címen.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B7E54" w:rsidRDefault="00773ED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4897151</wp:posOffset>
                </wp:positionV>
                <wp:extent cx="7178789" cy="839449"/>
                <wp:effectExtent l="0" t="0" r="22225" b="18415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789" cy="83944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2" w:name="_Hlk3974746"/>
                            <w:bookmarkStart w:id="3" w:name="_Hlk3974747"/>
                            <w:bookmarkStart w:id="4" w:name="_Hlk3974748"/>
                            <w:bookmarkStart w:id="5" w:name="_Hlk3974749"/>
                            <w:bookmarkStart w:id="6" w:name="_Hlk3974750"/>
                            <w:bookmarkStart w:id="7" w:name="_Hlk3974751"/>
                            <w:bookmarkStart w:id="8" w:name="_Hlk3974752"/>
                            <w:bookmarkStart w:id="9" w:name="_Hlk3974753"/>
                            <w:bookmarkStart w:id="10" w:name="_Hlk3974754"/>
                            <w:bookmarkStart w:id="11" w:name="_Hlk3974755"/>
                            <w:bookmarkStart w:id="12" w:name="_Hlk3974756"/>
                            <w:bookmarkStart w:id="13" w:name="_Hlk3974757"/>
                            <w:bookmarkStart w:id="14" w:name="_Hlk3974758"/>
                            <w:bookmarkStart w:id="15" w:name="_Hlk3974759"/>
                            <w:bookmarkStart w:id="16" w:name="_Hlk3974760"/>
                            <w:bookmarkStart w:id="17" w:name="_Hlk3974761"/>
                            <w:bookmarkStart w:id="18" w:name="_Hlk3974762"/>
                            <w:bookmarkStart w:id="19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0" type="#_x0000_t202" style="position:absolute;margin-left:514.05pt;margin-top:385.6pt;width:565.25pt;height:66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18" w:name="_Hlk3974746"/>
                      <w:bookmarkStart w:id="19" w:name="_Hlk3974747"/>
                      <w:bookmarkStart w:id="20" w:name="_Hlk3974748"/>
                      <w:bookmarkStart w:id="21" w:name="_Hlk3974749"/>
                      <w:bookmarkStart w:id="22" w:name="_Hlk3974750"/>
                      <w:bookmarkStart w:id="23" w:name="_Hlk3974751"/>
                      <w:bookmarkStart w:id="24" w:name="_Hlk3974752"/>
                      <w:bookmarkStart w:id="25" w:name="_Hlk3974753"/>
                      <w:bookmarkStart w:id="26" w:name="_Hlk3974754"/>
                      <w:bookmarkStart w:id="27" w:name="_Hlk3974755"/>
                      <w:bookmarkStart w:id="28" w:name="_Hlk3974756"/>
                      <w:bookmarkStart w:id="29" w:name="_Hlk3974757"/>
                      <w:bookmarkStart w:id="30" w:name="_Hlk3974758"/>
                      <w:bookmarkStart w:id="31" w:name="_Hlk3974759"/>
                      <w:bookmarkStart w:id="32" w:name="_Hlk3974760"/>
                      <w:bookmarkStart w:id="33" w:name="_Hlk3974761"/>
                      <w:bookmarkStart w:id="34" w:name="_Hlk3974762"/>
                      <w:bookmarkStart w:id="35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/e-mail: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 xml:space="preserve">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0DD" w:rsidRDefault="003B20DD" w:rsidP="00AD44FA">
      <w:pPr>
        <w:spacing w:after="0" w:line="240" w:lineRule="auto"/>
      </w:pPr>
      <w:r>
        <w:separator/>
      </w:r>
    </w:p>
  </w:endnote>
  <w:endnote w:type="continuationSeparator" w:id="0">
    <w:p w:rsidR="003B20DD" w:rsidRDefault="003B20DD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0DD" w:rsidRDefault="003B20DD" w:rsidP="00AD44FA">
      <w:pPr>
        <w:spacing w:after="0" w:line="240" w:lineRule="auto"/>
      </w:pPr>
      <w:r>
        <w:separator/>
      </w:r>
    </w:p>
  </w:footnote>
  <w:footnote w:type="continuationSeparator" w:id="0">
    <w:p w:rsidR="003B20DD" w:rsidRDefault="003B20DD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2577BF"/>
    <w:rsid w:val="002B2F35"/>
    <w:rsid w:val="003B20DD"/>
    <w:rsid w:val="006E1D45"/>
    <w:rsid w:val="00773ED7"/>
    <w:rsid w:val="007869A0"/>
    <w:rsid w:val="007F4492"/>
    <w:rsid w:val="008655E0"/>
    <w:rsid w:val="008E7CB6"/>
    <w:rsid w:val="00995BD4"/>
    <w:rsid w:val="00A31E3B"/>
    <w:rsid w:val="00A528ED"/>
    <w:rsid w:val="00AD44FA"/>
    <w:rsid w:val="00BB7E54"/>
    <w:rsid w:val="00C76762"/>
    <w:rsid w:val="00D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BDB63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3BB1-EDDC-475D-AE53-31B5501B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Németh Kovács Anita</cp:lastModifiedBy>
  <cp:revision>3</cp:revision>
  <cp:lastPrinted>2019-03-20T12:03:00Z</cp:lastPrinted>
  <dcterms:created xsi:type="dcterms:W3CDTF">2019-03-20T12:10:00Z</dcterms:created>
  <dcterms:modified xsi:type="dcterms:W3CDTF">2019-03-20T12:23:00Z</dcterms:modified>
</cp:coreProperties>
</file>